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FF5F69">
        <w:rPr>
          <w:bCs/>
          <w:sz w:val="24"/>
          <w:szCs w:val="24"/>
        </w:rPr>
        <w:t xml:space="preserve"> </w:t>
      </w:r>
      <w:r w:rsidR="006F4D6D" w:rsidRPr="006F4D6D">
        <w:rPr>
          <w:bCs/>
          <w:sz w:val="24"/>
          <w:szCs w:val="24"/>
        </w:rPr>
        <w:t>предложений</w:t>
      </w:r>
      <w:r w:rsidRPr="00A4788C">
        <w:rPr>
          <w:bCs/>
          <w:sz w:val="24"/>
          <w:szCs w:val="24"/>
        </w:rPr>
        <w:br/>
        <w:t>осуществля</w:t>
      </w:r>
      <w:r w:rsidR="008F2A05" w:rsidRPr="00A4788C">
        <w:rPr>
          <w:bCs/>
          <w:sz w:val="24"/>
          <w:szCs w:val="24"/>
        </w:rPr>
        <w:t>ется</w:t>
      </w:r>
      <w:r w:rsidR="00FF5F69">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5E321D">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5E321D">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3E4251" w:rsidRDefault="00B300E6" w:rsidP="00BD220C">
      <w:pPr>
        <w:numPr>
          <w:ilvl w:val="0"/>
          <w:numId w:val="20"/>
        </w:numPr>
        <w:ind w:left="284"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3E4251" w:rsidRDefault="003E4251" w:rsidP="003E4251">
      <w:pPr>
        <w:jc w:val="both"/>
        <w:rPr>
          <w:b/>
          <w:bCs/>
        </w:rPr>
      </w:pP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2"/>
        <w:gridCol w:w="5422"/>
        <w:gridCol w:w="2516"/>
      </w:tblGrid>
      <w:tr w:rsidR="003E4251" w:rsidRPr="00A4788C" w:rsidTr="009D07D8">
        <w:trPr>
          <w:tblHeader/>
        </w:trPr>
        <w:tc>
          <w:tcPr>
            <w:tcW w:w="992" w:type="dxa"/>
            <w:tcBorders>
              <w:top w:val="single" w:sz="4" w:space="0" w:color="auto"/>
              <w:left w:val="single" w:sz="4" w:space="0" w:color="auto"/>
              <w:bottom w:val="single" w:sz="4" w:space="0" w:color="auto"/>
              <w:right w:val="single" w:sz="4" w:space="0" w:color="auto"/>
            </w:tcBorders>
          </w:tcPr>
          <w:p w:rsidR="003E4251" w:rsidRPr="00A4788C" w:rsidRDefault="003E4251" w:rsidP="009D07D8">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5422" w:type="dxa"/>
            <w:tcBorders>
              <w:top w:val="single" w:sz="4" w:space="0" w:color="auto"/>
              <w:left w:val="single" w:sz="4" w:space="0" w:color="auto"/>
              <w:bottom w:val="single" w:sz="4" w:space="0" w:color="auto"/>
              <w:right w:val="single" w:sz="4" w:space="0" w:color="auto"/>
            </w:tcBorders>
            <w:vAlign w:val="center"/>
          </w:tcPr>
          <w:p w:rsidR="003E4251" w:rsidRPr="00A4788C" w:rsidRDefault="003E4251" w:rsidP="009D07D8">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Pr="006F4D6D">
              <w:rPr>
                <w:b/>
                <w:szCs w:val="24"/>
              </w:rPr>
              <w:t>запросе предложений</w:t>
            </w:r>
            <w:r w:rsidRPr="00A4788C">
              <w:rPr>
                <w:b/>
                <w:szCs w:val="24"/>
              </w:rPr>
              <w:t xml:space="preserve"> </w:t>
            </w:r>
          </w:p>
        </w:tc>
        <w:tc>
          <w:tcPr>
            <w:tcW w:w="2516" w:type="dxa"/>
            <w:tcBorders>
              <w:top w:val="single" w:sz="4" w:space="0" w:color="auto"/>
              <w:left w:val="single" w:sz="4" w:space="0" w:color="auto"/>
              <w:bottom w:val="single" w:sz="4" w:space="0" w:color="auto"/>
              <w:right w:val="single" w:sz="4" w:space="0" w:color="auto"/>
            </w:tcBorders>
          </w:tcPr>
          <w:p w:rsidR="003E4251" w:rsidRPr="00A4788C" w:rsidRDefault="003E4251" w:rsidP="009D07D8">
            <w:pPr>
              <w:pStyle w:val="afe"/>
              <w:tabs>
                <w:tab w:val="clear" w:pos="1980"/>
              </w:tabs>
              <w:ind w:left="0" w:firstLine="0"/>
              <w:jc w:val="center"/>
              <w:rPr>
                <w:b/>
                <w:bCs/>
                <w:szCs w:val="24"/>
              </w:rPr>
            </w:pPr>
            <w:r w:rsidRPr="00A4788C">
              <w:rPr>
                <w:b/>
                <w:bCs/>
                <w:szCs w:val="24"/>
              </w:rPr>
              <w:t>Значимость критериев в процентах</w:t>
            </w:r>
          </w:p>
          <w:p w:rsidR="003E4251" w:rsidRPr="00A4788C" w:rsidRDefault="003E4251" w:rsidP="009D07D8">
            <w:pPr>
              <w:pStyle w:val="afe"/>
              <w:tabs>
                <w:tab w:val="clear" w:pos="1980"/>
              </w:tabs>
              <w:ind w:left="0" w:firstLine="0"/>
              <w:jc w:val="center"/>
              <w:rPr>
                <w:b/>
                <w:bCs/>
                <w:szCs w:val="24"/>
              </w:rPr>
            </w:pPr>
            <w:r w:rsidRPr="00A4788C">
              <w:rPr>
                <w:b/>
                <w:bCs/>
                <w:szCs w:val="24"/>
              </w:rPr>
              <w:t>(К)</w:t>
            </w:r>
          </w:p>
        </w:tc>
      </w:tr>
      <w:tr w:rsidR="003E4251" w:rsidRPr="00E15BE5" w:rsidTr="009D07D8">
        <w:trPr>
          <w:trHeight w:val="70"/>
        </w:trPr>
        <w:tc>
          <w:tcPr>
            <w:tcW w:w="992" w:type="dxa"/>
            <w:tcBorders>
              <w:top w:val="single" w:sz="4" w:space="0" w:color="auto"/>
              <w:left w:val="single" w:sz="4" w:space="0" w:color="auto"/>
              <w:right w:val="single" w:sz="4" w:space="0" w:color="auto"/>
            </w:tcBorders>
          </w:tcPr>
          <w:p w:rsidR="003E4251" w:rsidRPr="00472DE7" w:rsidRDefault="003E4251" w:rsidP="009D07D8">
            <w:pPr>
              <w:pStyle w:val="afe"/>
              <w:tabs>
                <w:tab w:val="clear" w:pos="1980"/>
              </w:tabs>
              <w:ind w:left="0" w:firstLine="0"/>
              <w:jc w:val="center"/>
              <w:rPr>
                <w:szCs w:val="24"/>
              </w:rPr>
            </w:pPr>
            <w:r w:rsidRPr="00472DE7">
              <w:rPr>
                <w:szCs w:val="24"/>
              </w:rPr>
              <w:t>1.</w:t>
            </w:r>
          </w:p>
        </w:tc>
        <w:tc>
          <w:tcPr>
            <w:tcW w:w="5422" w:type="dxa"/>
            <w:tcBorders>
              <w:top w:val="single" w:sz="4" w:space="0" w:color="auto"/>
              <w:left w:val="single" w:sz="4" w:space="0" w:color="auto"/>
              <w:right w:val="single" w:sz="4" w:space="0" w:color="auto"/>
            </w:tcBorders>
          </w:tcPr>
          <w:p w:rsidR="003E4251" w:rsidRPr="00472DE7" w:rsidRDefault="003E4251" w:rsidP="009D07D8">
            <w:pPr>
              <w:pStyle w:val="afe"/>
              <w:tabs>
                <w:tab w:val="clear" w:pos="1980"/>
              </w:tabs>
              <w:ind w:left="0" w:hanging="3"/>
              <w:rPr>
                <w:szCs w:val="24"/>
              </w:rPr>
            </w:pPr>
            <w:r w:rsidRPr="00AD116B">
              <w:t>Цена договора (лота)</w:t>
            </w:r>
          </w:p>
        </w:tc>
        <w:tc>
          <w:tcPr>
            <w:tcW w:w="2516" w:type="dxa"/>
            <w:tcBorders>
              <w:top w:val="single" w:sz="4" w:space="0" w:color="auto"/>
              <w:left w:val="single" w:sz="4" w:space="0" w:color="auto"/>
              <w:right w:val="single" w:sz="4" w:space="0" w:color="auto"/>
            </w:tcBorders>
          </w:tcPr>
          <w:p w:rsidR="003E4251" w:rsidRPr="00E15BE5" w:rsidRDefault="003E4251" w:rsidP="009D07D8">
            <w:pPr>
              <w:pStyle w:val="afe"/>
              <w:ind w:left="34" w:firstLine="0"/>
              <w:jc w:val="center"/>
              <w:rPr>
                <w:szCs w:val="24"/>
              </w:rPr>
            </w:pPr>
            <w:r>
              <w:rPr>
                <w:szCs w:val="24"/>
              </w:rPr>
              <w:t>93</w:t>
            </w:r>
            <w:r w:rsidRPr="00E15BE5">
              <w:rPr>
                <w:szCs w:val="24"/>
              </w:rPr>
              <w:t>%</w:t>
            </w:r>
          </w:p>
        </w:tc>
      </w:tr>
      <w:tr w:rsidR="003E4251" w:rsidRPr="00E15BE5" w:rsidTr="009D07D8">
        <w:trPr>
          <w:trHeight w:val="70"/>
        </w:trPr>
        <w:tc>
          <w:tcPr>
            <w:tcW w:w="992" w:type="dxa"/>
            <w:tcBorders>
              <w:top w:val="single" w:sz="4" w:space="0" w:color="auto"/>
              <w:left w:val="single" w:sz="4" w:space="0" w:color="auto"/>
              <w:right w:val="single" w:sz="4" w:space="0" w:color="auto"/>
            </w:tcBorders>
          </w:tcPr>
          <w:p w:rsidR="003E4251" w:rsidRPr="00472DE7" w:rsidRDefault="003E4251" w:rsidP="009D07D8">
            <w:pPr>
              <w:pStyle w:val="afe"/>
              <w:tabs>
                <w:tab w:val="clear" w:pos="1980"/>
              </w:tabs>
              <w:ind w:left="0" w:firstLine="0"/>
              <w:jc w:val="center"/>
              <w:rPr>
                <w:szCs w:val="24"/>
              </w:rPr>
            </w:pPr>
            <w:r>
              <w:rPr>
                <w:szCs w:val="24"/>
              </w:rPr>
              <w:t>2.</w:t>
            </w:r>
          </w:p>
        </w:tc>
        <w:tc>
          <w:tcPr>
            <w:tcW w:w="5422" w:type="dxa"/>
            <w:tcBorders>
              <w:top w:val="single" w:sz="4" w:space="0" w:color="auto"/>
              <w:left w:val="single" w:sz="4" w:space="0" w:color="auto"/>
              <w:right w:val="single" w:sz="4" w:space="0" w:color="auto"/>
            </w:tcBorders>
          </w:tcPr>
          <w:p w:rsidR="003E4251" w:rsidRPr="00AD116B" w:rsidRDefault="003E4251" w:rsidP="009D07D8">
            <w:pPr>
              <w:pStyle w:val="afe"/>
              <w:tabs>
                <w:tab w:val="clear" w:pos="1980"/>
              </w:tabs>
              <w:ind w:left="0" w:hanging="3"/>
            </w:pPr>
            <w:r>
              <w:rPr>
                <w:szCs w:val="24"/>
              </w:rPr>
              <w:t xml:space="preserve">Согласие претендента на установление гарантийного срока на выполненные работы не менее 36 месяцев,  на условиях определенных п. 8.2 договора (Приложение №2 к Извещению) </w:t>
            </w:r>
          </w:p>
        </w:tc>
        <w:tc>
          <w:tcPr>
            <w:tcW w:w="2516" w:type="dxa"/>
            <w:tcBorders>
              <w:top w:val="single" w:sz="4" w:space="0" w:color="auto"/>
              <w:left w:val="single" w:sz="4" w:space="0" w:color="auto"/>
              <w:right w:val="single" w:sz="4" w:space="0" w:color="auto"/>
            </w:tcBorders>
          </w:tcPr>
          <w:p w:rsidR="003E4251" w:rsidRDefault="003E4251" w:rsidP="009D07D8">
            <w:pPr>
              <w:pStyle w:val="afe"/>
              <w:ind w:left="34" w:firstLine="0"/>
              <w:jc w:val="center"/>
              <w:rPr>
                <w:szCs w:val="24"/>
              </w:rPr>
            </w:pPr>
            <w:r>
              <w:rPr>
                <w:szCs w:val="24"/>
              </w:rPr>
              <w:t>2%</w:t>
            </w:r>
          </w:p>
        </w:tc>
      </w:tr>
      <w:tr w:rsidR="003E4251" w:rsidTr="009D07D8">
        <w:trPr>
          <w:trHeight w:val="70"/>
        </w:trPr>
        <w:tc>
          <w:tcPr>
            <w:tcW w:w="992" w:type="dxa"/>
            <w:tcBorders>
              <w:top w:val="single" w:sz="4" w:space="0" w:color="auto"/>
              <w:left w:val="single" w:sz="4" w:space="0" w:color="auto"/>
              <w:right w:val="single" w:sz="4" w:space="0" w:color="auto"/>
            </w:tcBorders>
          </w:tcPr>
          <w:p w:rsidR="003E4251" w:rsidRDefault="003E4251" w:rsidP="009D07D8">
            <w:pPr>
              <w:pStyle w:val="afe"/>
              <w:tabs>
                <w:tab w:val="clear" w:pos="1980"/>
              </w:tabs>
              <w:ind w:left="0" w:firstLine="0"/>
              <w:jc w:val="center"/>
              <w:rPr>
                <w:szCs w:val="24"/>
              </w:rPr>
            </w:pPr>
            <w:r>
              <w:rPr>
                <w:szCs w:val="24"/>
              </w:rPr>
              <w:t>3.</w:t>
            </w:r>
          </w:p>
        </w:tc>
        <w:tc>
          <w:tcPr>
            <w:tcW w:w="5422" w:type="dxa"/>
            <w:tcBorders>
              <w:top w:val="single" w:sz="4" w:space="0" w:color="auto"/>
              <w:left w:val="single" w:sz="4" w:space="0" w:color="auto"/>
              <w:right w:val="single" w:sz="4" w:space="0" w:color="auto"/>
            </w:tcBorders>
          </w:tcPr>
          <w:p w:rsidR="003E4251" w:rsidRDefault="003E4251" w:rsidP="009D07D8">
            <w:pPr>
              <w:pStyle w:val="afe"/>
              <w:tabs>
                <w:tab w:val="clear" w:pos="1980"/>
              </w:tabs>
              <w:ind w:left="0" w:hanging="3"/>
            </w:pPr>
            <w:r>
              <w:rPr>
                <w:szCs w:val="24"/>
              </w:rPr>
              <w:t>Согласие претендента на увеличение срока оплаты работ до 90 (девяноста) календарных дней,  на условиях определенных п. 2.4. договора (Приложение №2 к Извещению)</w:t>
            </w:r>
          </w:p>
        </w:tc>
        <w:tc>
          <w:tcPr>
            <w:tcW w:w="2516" w:type="dxa"/>
            <w:tcBorders>
              <w:top w:val="single" w:sz="4" w:space="0" w:color="auto"/>
              <w:left w:val="single" w:sz="4" w:space="0" w:color="auto"/>
              <w:right w:val="single" w:sz="4" w:space="0" w:color="auto"/>
            </w:tcBorders>
          </w:tcPr>
          <w:p w:rsidR="003E4251" w:rsidRDefault="003E4251" w:rsidP="009D07D8">
            <w:pPr>
              <w:pStyle w:val="afe"/>
              <w:ind w:left="34" w:firstLine="0"/>
              <w:jc w:val="center"/>
              <w:rPr>
                <w:szCs w:val="24"/>
              </w:rPr>
            </w:pPr>
            <w:r>
              <w:rPr>
                <w:szCs w:val="24"/>
              </w:rPr>
              <w:t>5%</w:t>
            </w:r>
          </w:p>
        </w:tc>
      </w:tr>
      <w:tr w:rsidR="003E4251" w:rsidRPr="00A4788C" w:rsidTr="009D07D8">
        <w:tc>
          <w:tcPr>
            <w:tcW w:w="6414" w:type="dxa"/>
            <w:gridSpan w:val="2"/>
            <w:tcBorders>
              <w:top w:val="single" w:sz="4" w:space="0" w:color="auto"/>
              <w:left w:val="single" w:sz="4" w:space="0" w:color="auto"/>
              <w:bottom w:val="single" w:sz="4" w:space="0" w:color="auto"/>
              <w:right w:val="single" w:sz="4" w:space="0" w:color="auto"/>
            </w:tcBorders>
          </w:tcPr>
          <w:p w:rsidR="003E4251" w:rsidRPr="00A4788C" w:rsidRDefault="003E4251" w:rsidP="009D07D8">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Pr="006F4D6D">
              <w:rPr>
                <w:b/>
                <w:szCs w:val="24"/>
              </w:rPr>
              <w:t>запросе предложений</w:t>
            </w:r>
          </w:p>
        </w:tc>
        <w:tc>
          <w:tcPr>
            <w:tcW w:w="2516" w:type="dxa"/>
            <w:tcBorders>
              <w:top w:val="single" w:sz="4" w:space="0" w:color="auto"/>
              <w:left w:val="single" w:sz="4" w:space="0" w:color="auto"/>
              <w:bottom w:val="single" w:sz="4" w:space="0" w:color="auto"/>
              <w:right w:val="single" w:sz="4" w:space="0" w:color="auto"/>
            </w:tcBorders>
          </w:tcPr>
          <w:p w:rsidR="003E4251" w:rsidRPr="00A4788C" w:rsidRDefault="003E4251" w:rsidP="009D07D8">
            <w:pPr>
              <w:pStyle w:val="afe"/>
              <w:tabs>
                <w:tab w:val="clear" w:pos="1980"/>
              </w:tabs>
              <w:ind w:left="0" w:firstLine="0"/>
              <w:jc w:val="center"/>
              <w:rPr>
                <w:b/>
                <w:szCs w:val="24"/>
              </w:rPr>
            </w:pPr>
            <w:r w:rsidRPr="00A4788C">
              <w:rPr>
                <w:b/>
                <w:szCs w:val="24"/>
              </w:rPr>
              <w:t>100%</w:t>
            </w:r>
          </w:p>
        </w:tc>
      </w:tr>
    </w:tbl>
    <w:p w:rsidR="003E4251" w:rsidRDefault="003E4251" w:rsidP="003E4251">
      <w:pPr>
        <w:jc w:val="both"/>
        <w:rPr>
          <w:b/>
          <w:bCs/>
        </w:rPr>
      </w:pPr>
    </w:p>
    <w:p w:rsidR="00B300E6" w:rsidRPr="00A4788C" w:rsidRDefault="00422BC0" w:rsidP="007E1494">
      <w:pPr>
        <w:ind w:firstLine="360"/>
        <w:jc w:val="both"/>
        <w:rPr>
          <w:b/>
          <w:smallCaps/>
        </w:rPr>
      </w:pPr>
      <w:r w:rsidRPr="00A4788C">
        <w:rPr>
          <w:b/>
          <w:smallCaps/>
        </w:rPr>
        <w:t xml:space="preserve">2. </w:t>
      </w:r>
      <w:r w:rsidR="00904D3C" w:rsidRPr="002C22C8">
        <w:rPr>
          <w:b/>
        </w:rPr>
        <w:t xml:space="preserve">Требования к описанию </w:t>
      </w:r>
      <w:r w:rsidR="00273A8F">
        <w:rPr>
          <w:b/>
        </w:rPr>
        <w:t>претендентами</w:t>
      </w:r>
      <w:r w:rsidR="005E321D">
        <w:rPr>
          <w:b/>
        </w:rPr>
        <w:t xml:space="preserve"> </w:t>
      </w:r>
      <w:r w:rsidR="006F4D6D" w:rsidRPr="006F4D6D">
        <w:rPr>
          <w:b/>
        </w:rPr>
        <w:t>запрос</w:t>
      </w:r>
      <w:r w:rsidR="006F4D6D">
        <w:rPr>
          <w:b/>
        </w:rPr>
        <w:t xml:space="preserve">а </w:t>
      </w:r>
      <w:r w:rsidR="006F4D6D" w:rsidRPr="006F4D6D">
        <w:rPr>
          <w:b/>
        </w:rPr>
        <w:t>предложений</w:t>
      </w:r>
      <w:r w:rsidR="005E321D">
        <w:rPr>
          <w:b/>
        </w:rPr>
        <w:t xml:space="preserve"> выполняемых работ</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B300E6" w:rsidRDefault="0047697C" w:rsidP="007E1494">
      <w:pPr>
        <w:ind w:left="360"/>
        <w:jc w:val="both"/>
        <w:rPr>
          <w:b/>
        </w:rPr>
      </w:pPr>
      <w:r>
        <w:rPr>
          <w:b/>
        </w:rPr>
        <w:t>2.</w:t>
      </w:r>
      <w:r w:rsidR="007825DD">
        <w:rPr>
          <w:b/>
        </w:rPr>
        <w:t>1</w:t>
      </w:r>
      <w:r>
        <w:rPr>
          <w:b/>
        </w:rPr>
        <w:t>.</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9D1788" w:rsidRDefault="009D1788" w:rsidP="006A7C5D">
      <w:pPr>
        <w:keepNext/>
        <w:ind w:left="357"/>
        <w:rPr>
          <w:b/>
        </w:rPr>
      </w:pPr>
    </w:p>
    <w:p w:rsidR="003E4251" w:rsidRPr="00BD220C" w:rsidRDefault="003E4251" w:rsidP="003E4251">
      <w:pPr>
        <w:pStyle w:val="afe"/>
        <w:tabs>
          <w:tab w:val="clear" w:pos="1980"/>
        </w:tabs>
        <w:ind w:left="0" w:hanging="3"/>
        <w:rPr>
          <w:szCs w:val="24"/>
        </w:rPr>
      </w:pPr>
      <w:r>
        <w:rPr>
          <w:b/>
        </w:rPr>
        <w:t>2.</w:t>
      </w:r>
      <w:r>
        <w:rPr>
          <w:b/>
        </w:rPr>
        <w:t>2</w:t>
      </w:r>
      <w:r>
        <w:rPr>
          <w:b/>
        </w:rPr>
        <w:t xml:space="preserve">. Критерий </w:t>
      </w:r>
      <w:r w:rsidRPr="000F72A4">
        <w:rPr>
          <w:b/>
        </w:rPr>
        <w:t>«</w:t>
      </w:r>
      <w:r>
        <w:rPr>
          <w:szCs w:val="24"/>
        </w:rPr>
        <w:t>Согласие претендента на установление гарантийного срока на выполненные работы не менее 36 месяцев,  на условиях определенных п. 8.2 договора (Приложение №2 к Извещению)</w:t>
      </w:r>
      <w:r w:rsidRPr="002951E8">
        <w:rPr>
          <w:b/>
        </w:rPr>
        <w:t>»</w:t>
      </w:r>
    </w:p>
    <w:tbl>
      <w:tblPr>
        <w:tblW w:w="95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89"/>
        <w:gridCol w:w="6249"/>
      </w:tblGrid>
      <w:tr w:rsidR="003E4251" w:rsidRPr="00A4788C" w:rsidTr="009D07D8">
        <w:trPr>
          <w:tblHeader/>
        </w:trPr>
        <w:tc>
          <w:tcPr>
            <w:tcW w:w="3289" w:type="dxa"/>
            <w:tcBorders>
              <w:top w:val="single" w:sz="4" w:space="0" w:color="auto"/>
              <w:left w:val="single" w:sz="4" w:space="0" w:color="auto"/>
              <w:bottom w:val="single" w:sz="4" w:space="0" w:color="auto"/>
              <w:right w:val="single" w:sz="4" w:space="0" w:color="auto"/>
            </w:tcBorders>
            <w:vAlign w:val="center"/>
          </w:tcPr>
          <w:p w:rsidR="003E4251" w:rsidRPr="00A4788C" w:rsidRDefault="003E4251" w:rsidP="009D07D8">
            <w:pPr>
              <w:pStyle w:val="afe"/>
              <w:tabs>
                <w:tab w:val="clear" w:pos="1980"/>
              </w:tabs>
              <w:ind w:left="0" w:firstLine="0"/>
              <w:rPr>
                <w:b/>
                <w:bCs/>
                <w:szCs w:val="24"/>
              </w:rPr>
            </w:pPr>
            <w:r w:rsidRPr="00A4788C">
              <w:rPr>
                <w:b/>
                <w:bCs/>
                <w:szCs w:val="24"/>
              </w:rPr>
              <w:t>Наименование</w:t>
            </w:r>
          </w:p>
        </w:tc>
        <w:tc>
          <w:tcPr>
            <w:tcW w:w="6249" w:type="dxa"/>
            <w:tcBorders>
              <w:top w:val="single" w:sz="4" w:space="0" w:color="auto"/>
              <w:left w:val="single" w:sz="4" w:space="0" w:color="auto"/>
              <w:bottom w:val="single" w:sz="4" w:space="0" w:color="auto"/>
              <w:right w:val="single" w:sz="4" w:space="0" w:color="auto"/>
            </w:tcBorders>
            <w:vAlign w:val="center"/>
          </w:tcPr>
          <w:p w:rsidR="003E4251" w:rsidRPr="00A4788C" w:rsidRDefault="003E4251" w:rsidP="009D07D8">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3E4251" w:rsidRPr="00A4788C" w:rsidTr="009D07D8">
        <w:trPr>
          <w:trHeight w:val="70"/>
        </w:trPr>
        <w:tc>
          <w:tcPr>
            <w:tcW w:w="3289" w:type="dxa"/>
            <w:tcBorders>
              <w:top w:val="single" w:sz="4" w:space="0" w:color="auto"/>
              <w:left w:val="single" w:sz="4" w:space="0" w:color="auto"/>
              <w:right w:val="single" w:sz="4" w:space="0" w:color="auto"/>
            </w:tcBorders>
          </w:tcPr>
          <w:p w:rsidR="003E4251" w:rsidRPr="00A4788C" w:rsidRDefault="003E4251" w:rsidP="009D07D8">
            <w:pPr>
              <w:pStyle w:val="aff2"/>
              <w:spacing w:before="0" w:beforeAutospacing="0" w:after="0" w:afterAutospacing="0"/>
              <w:ind w:hanging="3"/>
            </w:pPr>
            <w:r>
              <w:t xml:space="preserve">Согласие претендента на установление гарантийного срока на выполненные работы не менее 36 месяцев,  на условиях определенных п. </w:t>
            </w:r>
            <w:r>
              <w:lastRenderedPageBreak/>
              <w:t>8.2 договора (Приложение №2 к Извещению)</w:t>
            </w:r>
          </w:p>
        </w:tc>
        <w:tc>
          <w:tcPr>
            <w:tcW w:w="6249" w:type="dxa"/>
            <w:tcBorders>
              <w:top w:val="single" w:sz="4" w:space="0" w:color="auto"/>
              <w:left w:val="single" w:sz="4" w:space="0" w:color="auto"/>
              <w:right w:val="single" w:sz="4" w:space="0" w:color="auto"/>
            </w:tcBorders>
          </w:tcPr>
          <w:p w:rsidR="003E4251" w:rsidRPr="001256E7" w:rsidRDefault="003E4251" w:rsidP="009D07D8">
            <w:pPr>
              <w:jc w:val="both"/>
            </w:pPr>
            <w:r w:rsidRPr="001256E7">
              <w:lastRenderedPageBreak/>
              <w:t xml:space="preserve">Оценивается согласие претендента на дополнительное увеличение </w:t>
            </w:r>
            <w:r>
              <w:t>гарантийного срока на выполненные работы</w:t>
            </w:r>
            <w:r w:rsidRPr="001256E7">
              <w:t xml:space="preserve">, установленного закупочной документацией, на </w:t>
            </w:r>
            <w:r>
              <w:t>12</w:t>
            </w:r>
            <w:r w:rsidRPr="001256E7">
              <w:t xml:space="preserve"> </w:t>
            </w:r>
            <w:r>
              <w:t>месяцев</w:t>
            </w:r>
            <w:r w:rsidRPr="001256E7">
              <w:t xml:space="preserve"> </w:t>
            </w:r>
          </w:p>
          <w:p w:rsidR="003E4251" w:rsidRPr="00A4788C" w:rsidRDefault="003E4251" w:rsidP="009D07D8">
            <w:pPr>
              <w:jc w:val="both"/>
            </w:pPr>
            <w:r w:rsidRPr="001256E7">
              <w:rPr>
                <w:b/>
              </w:rPr>
              <w:t xml:space="preserve">При несоответствии сведений, указанных претендентом в его заявке и на сайте оператора по </w:t>
            </w:r>
            <w:r w:rsidRPr="001256E7">
              <w:rPr>
                <w:b/>
              </w:rPr>
              <w:lastRenderedPageBreak/>
              <w:t>проведению запроса предложений, по данному критерию будет присвоено 0 баллов.</w:t>
            </w:r>
          </w:p>
        </w:tc>
      </w:tr>
    </w:tbl>
    <w:p w:rsidR="003E4251" w:rsidRDefault="003E4251" w:rsidP="00BD220C">
      <w:pPr>
        <w:pStyle w:val="afe"/>
        <w:tabs>
          <w:tab w:val="clear" w:pos="1980"/>
        </w:tabs>
        <w:ind w:left="0" w:hanging="3"/>
        <w:rPr>
          <w:b/>
        </w:rPr>
      </w:pPr>
    </w:p>
    <w:p w:rsidR="000F72A4" w:rsidRPr="00BD220C" w:rsidRDefault="000F72A4" w:rsidP="003E4251">
      <w:pPr>
        <w:pStyle w:val="afe"/>
        <w:tabs>
          <w:tab w:val="clear" w:pos="1980"/>
        </w:tabs>
        <w:ind w:left="0" w:hanging="3"/>
        <w:rPr>
          <w:szCs w:val="24"/>
        </w:rPr>
      </w:pPr>
      <w:r>
        <w:rPr>
          <w:b/>
        </w:rPr>
        <w:t>2.</w:t>
      </w:r>
      <w:r w:rsidR="003E4251">
        <w:rPr>
          <w:b/>
        </w:rPr>
        <w:t>3</w:t>
      </w:r>
      <w:r>
        <w:rPr>
          <w:b/>
        </w:rPr>
        <w:t xml:space="preserve">. Критерий </w:t>
      </w:r>
      <w:r w:rsidR="00925EB4" w:rsidRPr="000F72A4">
        <w:rPr>
          <w:b/>
        </w:rPr>
        <w:t>«</w:t>
      </w:r>
      <w:r w:rsidR="003E4251">
        <w:rPr>
          <w:szCs w:val="24"/>
        </w:rPr>
        <w:t>Согласие претендента на увеличение срока оплаты работ до 90 (девяноста) календарных дней,  на условиях определенных п. 2.4. договора (Приложение №2 к Извещению)</w:t>
      </w:r>
      <w:r w:rsidR="00925EB4" w:rsidRPr="002951E8">
        <w:rPr>
          <w:b/>
        </w:rPr>
        <w:t>»</w:t>
      </w:r>
    </w:p>
    <w:p w:rsidR="000F72A4" w:rsidRDefault="000F72A4" w:rsidP="006A7C5D">
      <w:pPr>
        <w:keepNext/>
        <w:ind w:left="357"/>
      </w:pPr>
    </w:p>
    <w:tbl>
      <w:tblPr>
        <w:tblW w:w="95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89"/>
        <w:gridCol w:w="6249"/>
      </w:tblGrid>
      <w:tr w:rsidR="002951E8" w:rsidRPr="00A4788C" w:rsidTr="00BD220C">
        <w:trPr>
          <w:tblHeader/>
        </w:trPr>
        <w:tc>
          <w:tcPr>
            <w:tcW w:w="3289"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6249"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951E8" w:rsidRPr="00A4788C" w:rsidTr="00BD220C">
        <w:trPr>
          <w:trHeight w:val="70"/>
        </w:trPr>
        <w:tc>
          <w:tcPr>
            <w:tcW w:w="3289" w:type="dxa"/>
            <w:tcBorders>
              <w:top w:val="single" w:sz="4" w:space="0" w:color="auto"/>
              <w:left w:val="single" w:sz="4" w:space="0" w:color="auto"/>
              <w:right w:val="single" w:sz="4" w:space="0" w:color="auto"/>
            </w:tcBorders>
          </w:tcPr>
          <w:p w:rsidR="002951E8" w:rsidRPr="00A4788C" w:rsidRDefault="003E4251" w:rsidP="00FF5F69">
            <w:pPr>
              <w:pStyle w:val="aff2"/>
              <w:spacing w:before="0" w:beforeAutospacing="0" w:after="0" w:afterAutospacing="0"/>
              <w:ind w:hanging="3"/>
            </w:pPr>
            <w:r>
              <w:t>Согласие претендента на увеличение срока оплаты работ до 90 (девяноста) календарных дней,  на условиях определенных п. 2.4. договора (Приложение №2 к Извещению)</w:t>
            </w:r>
          </w:p>
        </w:tc>
        <w:tc>
          <w:tcPr>
            <w:tcW w:w="6249" w:type="dxa"/>
            <w:tcBorders>
              <w:top w:val="single" w:sz="4" w:space="0" w:color="auto"/>
              <w:left w:val="single" w:sz="4" w:space="0" w:color="auto"/>
              <w:right w:val="single" w:sz="4" w:space="0" w:color="auto"/>
            </w:tcBorders>
          </w:tcPr>
          <w:p w:rsidR="001256E7" w:rsidRPr="001256E7" w:rsidRDefault="001256E7" w:rsidP="001256E7">
            <w:pPr>
              <w:jc w:val="both"/>
            </w:pPr>
            <w:r w:rsidRPr="001256E7">
              <w:t xml:space="preserve">Оценивается согласие претендента на дополнительное увеличение срока оплаты, установленного закупочной документацией, на 30 календарных дней </w:t>
            </w:r>
          </w:p>
          <w:p w:rsidR="002951E8" w:rsidRPr="00A4788C" w:rsidRDefault="001256E7" w:rsidP="001256E7">
            <w:pPr>
              <w:jc w:val="both"/>
            </w:pPr>
            <w:r w:rsidRPr="001256E7">
              <w:rPr>
                <w:b/>
              </w:rPr>
              <w:t>При несоответствии сведений, указанных претендентом в его заявке и на сайте оператора по проведению запроса предложений, по данному критерию будет присвоено 0 баллов.</w:t>
            </w:r>
          </w:p>
        </w:tc>
      </w:tr>
    </w:tbl>
    <w:p w:rsidR="00273A8F" w:rsidRDefault="00273A8F" w:rsidP="006A7C5D">
      <w:pPr>
        <w:jc w:val="both"/>
        <w:rPr>
          <w:b/>
        </w:rPr>
      </w:pPr>
      <w:bookmarkStart w:id="2" w:name="_Toc518119388"/>
    </w:p>
    <w:p w:rsidR="00F3039C" w:rsidRPr="00A4788C" w:rsidRDefault="00422BC0" w:rsidP="006A7C5D">
      <w:pPr>
        <w:jc w:val="both"/>
        <w:rPr>
          <w:b/>
        </w:rPr>
      </w:pPr>
      <w:r w:rsidRPr="00A4788C">
        <w:rPr>
          <w:b/>
        </w:rPr>
        <w:t>3.</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9" o:title=""/>
          </v:shape>
          <o:OLEObject Type="Embed" ProgID="Equation.3" ShapeID="_x0000_i1025" DrawAspect="Content" ObjectID="_1499759065" r:id="rId10"/>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proofErr w:type="spellEnd"/>
      <w:r>
        <w:rPr>
          <w:rFonts w:ascii="Times New Roman" w:hAnsi="Times New Roman" w:cs="Times New Roman"/>
          <w:sz w:val="24"/>
          <w:szCs w:val="24"/>
        </w:rPr>
        <w:t>–</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предложение  i-</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Pr="006F4D6D">
        <w:rPr>
          <w:rFonts w:ascii="Times New Roman" w:hAnsi="Times New Roman"/>
          <w:sz w:val="24"/>
          <w:szCs w:val="24"/>
        </w:rPr>
        <w:t>запроса предложений</w:t>
      </w:r>
      <w:r w:rsidR="00FF5F69">
        <w:rPr>
          <w:rFonts w:ascii="Times New Roman" w:hAnsi="Times New Roman"/>
          <w:sz w:val="24"/>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br/>
        <w:t>рейтинг, присуждаемый этой заявке по критерию «</w:t>
      </w:r>
      <w:r w:rsidRPr="00AD116B">
        <w:t>Цена договора</w:t>
      </w:r>
      <w:r w:rsidRPr="00A4788C">
        <w:t>», умножается на соответствующую указанному критерию значимость.</w:t>
      </w:r>
    </w:p>
    <w:p w:rsidR="003E4251" w:rsidRDefault="003E4251" w:rsidP="00DB383C">
      <w:pPr>
        <w:ind w:firstLine="567"/>
        <w:jc w:val="both"/>
      </w:pPr>
    </w:p>
    <w:p w:rsidR="003E4251" w:rsidRDefault="003E4251" w:rsidP="003E4251">
      <w:pPr>
        <w:pStyle w:val="afe"/>
        <w:ind w:left="-3" w:firstLine="0"/>
      </w:pPr>
      <w:r w:rsidRPr="00A4788C">
        <w:t>3.</w:t>
      </w:r>
      <w:r>
        <w:t>2</w:t>
      </w:r>
      <w:r w:rsidRPr="00A4788C">
        <w:t>. Рейтинг, п</w:t>
      </w:r>
      <w:r>
        <w:t xml:space="preserve">рисуждаемый заявке по критерию </w:t>
      </w:r>
      <w:r w:rsidRPr="000F72A4">
        <w:rPr>
          <w:b/>
        </w:rPr>
        <w:t>«</w:t>
      </w:r>
      <w:r>
        <w:rPr>
          <w:szCs w:val="24"/>
        </w:rPr>
        <w:t>Согласие претендента на установление гарантийного срока на выполненные работы не менее 36 месяцев,  на условиях определенных п. 8.2 договора (Приложение №2 к Извещению)</w:t>
      </w:r>
      <w:r w:rsidRPr="00D3676D">
        <w:rPr>
          <w:rFonts w:eastAsia="Calibri"/>
          <w:szCs w:val="24"/>
          <w:lang w:eastAsia="en-US"/>
        </w:rPr>
        <w:t>»</w:t>
      </w:r>
      <w:r w:rsidRPr="00A4788C">
        <w:t>, определяется</w:t>
      </w:r>
      <w:r>
        <w:t xml:space="preserve"> следующим образом:</w:t>
      </w:r>
    </w:p>
    <w:p w:rsidR="003E4251" w:rsidRDefault="003E4251" w:rsidP="003E4251">
      <w:pPr>
        <w:ind w:firstLine="567"/>
        <w:jc w:val="both"/>
      </w:pPr>
      <w:r>
        <w:t>Наличие в заявке претендента согласия</w:t>
      </w:r>
      <w:r w:rsidRPr="00DA7E0B">
        <w:t xml:space="preserve"> на дополнительное увеличение </w:t>
      </w:r>
      <w:r w:rsidR="009103F1">
        <w:t xml:space="preserve">гарантийного </w:t>
      </w:r>
      <w:r w:rsidRPr="00DA7E0B">
        <w:t xml:space="preserve">срока </w:t>
      </w:r>
      <w:r>
        <w:t xml:space="preserve">– </w:t>
      </w:r>
      <w:r w:rsidRPr="00925EB4">
        <w:rPr>
          <w:b/>
        </w:rPr>
        <w:t>100 баллов,</w:t>
      </w:r>
    </w:p>
    <w:p w:rsidR="003E4251" w:rsidRDefault="003E4251" w:rsidP="003E4251">
      <w:pPr>
        <w:ind w:firstLine="567"/>
        <w:jc w:val="both"/>
      </w:pPr>
      <w:r>
        <w:t>отсутствие в заявке претендента согласия</w:t>
      </w:r>
      <w:r w:rsidRPr="00DA7E0B">
        <w:t xml:space="preserve"> на дополнительное увеличение </w:t>
      </w:r>
      <w:r w:rsidR="009103F1">
        <w:t xml:space="preserve">гарантийного </w:t>
      </w:r>
      <w:bookmarkStart w:id="3" w:name="_GoBack"/>
      <w:bookmarkEnd w:id="3"/>
      <w:r w:rsidRPr="00DA7E0B">
        <w:t xml:space="preserve">срока </w:t>
      </w:r>
      <w:r>
        <w:t xml:space="preserve">- </w:t>
      </w:r>
      <w:r w:rsidRPr="00925EB4">
        <w:rPr>
          <w:b/>
        </w:rPr>
        <w:t>0 баллов</w:t>
      </w:r>
      <w:r>
        <w:t>.</w:t>
      </w:r>
    </w:p>
    <w:p w:rsidR="009103F1" w:rsidRDefault="009103F1" w:rsidP="003E4251">
      <w:pPr>
        <w:ind w:firstLine="567"/>
        <w:jc w:val="both"/>
      </w:pPr>
      <w:r w:rsidRPr="00A4788C">
        <w:t xml:space="preserve">Для расчета итогового рейтинга по заявке на участие в </w:t>
      </w:r>
      <w:r w:rsidRPr="006F4D6D">
        <w:t>запросе предложений</w:t>
      </w:r>
      <w:r w:rsidRPr="00A4788C">
        <w:br/>
        <w:t>рейтинг, присуждаемый этой заявке по критерию «</w:t>
      </w:r>
      <w:r>
        <w:t>Согласие претендента на установление гарантийного срока на выполненные работы не менее 36 месяцев,  на условиях определенных п. 8.2 договора (Приложение №2 к Извещению)</w:t>
      </w:r>
      <w:r w:rsidRPr="00A4788C">
        <w:t>», умножается на соответствующую указанному критерию значимость.</w:t>
      </w:r>
    </w:p>
    <w:p w:rsidR="000F72A4" w:rsidRDefault="000F72A4" w:rsidP="00DB383C">
      <w:pPr>
        <w:ind w:firstLine="567"/>
        <w:jc w:val="both"/>
      </w:pPr>
    </w:p>
    <w:p w:rsidR="000F72A4" w:rsidRDefault="000F72A4" w:rsidP="003E4251">
      <w:pPr>
        <w:pStyle w:val="afe"/>
        <w:ind w:left="-3" w:firstLine="0"/>
      </w:pPr>
      <w:r w:rsidRPr="00A4788C">
        <w:t>3.</w:t>
      </w:r>
      <w:r w:rsidR="003E4251">
        <w:t>3</w:t>
      </w:r>
      <w:r w:rsidRPr="00A4788C">
        <w:t>. Рейтинг, п</w:t>
      </w:r>
      <w:r w:rsidR="00925EB4">
        <w:t xml:space="preserve">рисуждаемый заявке по критерию </w:t>
      </w:r>
      <w:r w:rsidR="002951E8" w:rsidRPr="000F72A4">
        <w:rPr>
          <w:b/>
        </w:rPr>
        <w:t>«</w:t>
      </w:r>
      <w:r w:rsidR="003E4251">
        <w:rPr>
          <w:szCs w:val="24"/>
        </w:rPr>
        <w:t>Согласие претендента на увеличение срока оплаты работ до 90 (девяноста) календарных дней,  на условиях определенных п. 2.4. договора (Приложение №2 к Извещению)</w:t>
      </w:r>
      <w:r w:rsidR="00D3676D" w:rsidRPr="00D3676D">
        <w:rPr>
          <w:rFonts w:eastAsia="Calibri"/>
          <w:szCs w:val="24"/>
          <w:lang w:eastAsia="en-US"/>
        </w:rPr>
        <w:t>»</w:t>
      </w:r>
      <w:r w:rsidRPr="00A4788C">
        <w:t>, определяется</w:t>
      </w:r>
      <w:r w:rsidR="00925EB4">
        <w:t xml:space="preserve"> следующим образом:</w:t>
      </w:r>
    </w:p>
    <w:p w:rsidR="00925EB4" w:rsidRDefault="00925EB4" w:rsidP="00DB383C">
      <w:pPr>
        <w:ind w:firstLine="567"/>
        <w:jc w:val="both"/>
      </w:pPr>
      <w:r>
        <w:lastRenderedPageBreak/>
        <w:t xml:space="preserve">Наличие в заявке претендента </w:t>
      </w:r>
      <w:r w:rsidR="00DA7E0B">
        <w:t>согласия</w:t>
      </w:r>
      <w:r w:rsidR="00DA7E0B" w:rsidRPr="00DA7E0B">
        <w:t xml:space="preserve"> на дополнительное увеличение срока оплаты</w:t>
      </w:r>
      <w:r>
        <w:t xml:space="preserve"> – </w:t>
      </w:r>
      <w:r w:rsidRPr="00925EB4">
        <w:rPr>
          <w:b/>
        </w:rPr>
        <w:t>100 баллов,</w:t>
      </w:r>
    </w:p>
    <w:p w:rsidR="00557921" w:rsidRPr="00A4788C" w:rsidRDefault="00925EB4" w:rsidP="00144ACE">
      <w:pPr>
        <w:ind w:firstLine="567"/>
        <w:jc w:val="both"/>
        <w:rPr>
          <w:color w:val="000000"/>
        </w:rPr>
      </w:pPr>
      <w:r>
        <w:t xml:space="preserve">отсутствие в заявке претендента </w:t>
      </w:r>
      <w:r w:rsidR="00DA7E0B">
        <w:t>согласия</w:t>
      </w:r>
      <w:r w:rsidR="00DA7E0B" w:rsidRPr="00DA7E0B">
        <w:t xml:space="preserve"> на дополнительное увеличение срока оплаты</w:t>
      </w:r>
      <w:r>
        <w:t xml:space="preserve">- </w:t>
      </w:r>
      <w:r w:rsidRPr="00925EB4">
        <w:rPr>
          <w:b/>
        </w:rPr>
        <w:t>0 баллов</w:t>
      </w:r>
      <w:r>
        <w:t>.</w:t>
      </w:r>
    </w:p>
    <w:p w:rsidR="0057185A" w:rsidRDefault="0057185A" w:rsidP="00F67FB2">
      <w:pPr>
        <w:ind w:firstLine="567"/>
        <w:jc w:val="both"/>
      </w:pPr>
    </w:p>
    <w:p w:rsidR="009103F1" w:rsidRDefault="009103F1" w:rsidP="00F67FB2">
      <w:pPr>
        <w:ind w:firstLine="567"/>
        <w:jc w:val="both"/>
      </w:pPr>
      <w:r w:rsidRPr="00A4788C">
        <w:t xml:space="preserve">Для расчета итогового рейтинга по заявке на участие в </w:t>
      </w:r>
      <w:r w:rsidRPr="006F4D6D">
        <w:t>запросе предложений</w:t>
      </w:r>
      <w:r w:rsidRPr="00A4788C">
        <w:br/>
        <w:t>рейтинг, присуждаемый этой заявке по критерию «</w:t>
      </w:r>
      <w:r>
        <w:t>Согласие претендента на увеличение срока оплаты работ до 90 (девяноста) календарных дней,  на условиях определенных п. 2.4. договора (Приложение №2 к Извещению)</w:t>
      </w:r>
      <w:r w:rsidRPr="00A4788C">
        <w:t>», умножается на соответствующую указанному критерию значимость.</w:t>
      </w:r>
    </w:p>
    <w:sectPr w:rsidR="009103F1" w:rsidSect="00BD220C">
      <w:headerReference w:type="even" r:id="rId11"/>
      <w:headerReference w:type="default" r:id="rId12"/>
      <w:pgSz w:w="11906" w:h="16838"/>
      <w:pgMar w:top="907" w:right="868" w:bottom="567"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018A" w:rsidRDefault="009D018A">
      <w:r>
        <w:separator/>
      </w:r>
    </w:p>
  </w:endnote>
  <w:endnote w:type="continuationSeparator" w:id="0">
    <w:p w:rsidR="009D018A" w:rsidRDefault="009D01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018A" w:rsidRDefault="009D018A">
      <w:r>
        <w:separator/>
      </w:r>
    </w:p>
  </w:footnote>
  <w:footnote w:type="continuationSeparator" w:id="0">
    <w:p w:rsidR="009D018A" w:rsidRDefault="009D01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75936"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75936"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9103F1">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6E7"/>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48C"/>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973FA"/>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251"/>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21D"/>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47C19"/>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3F7F"/>
    <w:rsid w:val="00813FF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03F1"/>
    <w:rsid w:val="009138B5"/>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49AB"/>
    <w:rsid w:val="009854B9"/>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18A"/>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20C"/>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2F2"/>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B7766"/>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676D"/>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3EF9"/>
    <w:rsid w:val="00D95F99"/>
    <w:rsid w:val="00D962AC"/>
    <w:rsid w:val="00DA1055"/>
    <w:rsid w:val="00DA1F01"/>
    <w:rsid w:val="00DA2CB6"/>
    <w:rsid w:val="00DA31F0"/>
    <w:rsid w:val="00DA4A53"/>
    <w:rsid w:val="00DA74D9"/>
    <w:rsid w:val="00DA7E0B"/>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2D95"/>
    <w:rsid w:val="00F43583"/>
    <w:rsid w:val="00F45C1A"/>
    <w:rsid w:val="00F50D66"/>
    <w:rsid w:val="00F516C8"/>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5936"/>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5F69"/>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6D4B33-C3FE-41F5-803C-66CE2164B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812</Words>
  <Characters>4634</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5436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subject/>
  <dc:creator>User</dc:creator>
  <cp:keywords/>
  <dc:description/>
  <cp:lastModifiedBy>Фаррахова Эльвера Римовна</cp:lastModifiedBy>
  <cp:revision>5</cp:revision>
  <cp:lastPrinted>2015-07-28T07:43:00Z</cp:lastPrinted>
  <dcterms:created xsi:type="dcterms:W3CDTF">2015-07-27T04:25:00Z</dcterms:created>
  <dcterms:modified xsi:type="dcterms:W3CDTF">2015-07-30T05:58:00Z</dcterms:modified>
</cp:coreProperties>
</file>